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华文行楷" w:hAns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11557000</wp:posOffset>
            </wp:positionV>
            <wp:extent cx="406400" cy="3937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338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华文行楷" w:hAnsi="Times New Roman" w:cs="Times New Roman"/>
        </w:rPr>
        <w:t>　</w:t>
      </w:r>
    </w:p>
    <w:p>
      <w:pPr>
        <w:pStyle w:val="Heading1"/>
        <w:jc w:val="center"/>
      </w:pPr>
      <w:r>
        <w:rPr>
          <w:rFonts w:ascii="Times New Roman" w:hAnsi="Times New Roman" w:cs="Times New Roman"/>
          <w:b w:val="0"/>
        </w:rPr>
        <w:t>贵州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年初中毕业生学业(升学)</w:t>
      </w:r>
    </w:p>
    <w:p>
      <w:pPr>
        <w:pStyle w:val="Heading1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考试模拟卷(二)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(考试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304843" cy="295316"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8693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43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时间：120分钟　　满分：150分)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　姓名：________　　得分：________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在－2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－1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这四个数中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正数是(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．－2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下列图是由5个大小相同的小立方体搭成的几何体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主视图和左视图相同的是(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drawing>
          <wp:inline distT="0" distB="0" distL="114300" distR="114300">
            <wp:extent cx="5331460" cy="975995"/>
            <wp:effectExtent l="0" t="0" r="2540" b="14605"/>
            <wp:docPr id="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8523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1460" cy="975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下列计算正确的是(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\b\lc\(\rc\)(\a\vs4\al\co1(－\f(1,3)))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\s\up12(2)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＋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\b\lc\(\rc\)(\a\vs4\al\co1(\f(1,2)))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\s\up12(0)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＝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\f(7,6)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\r(8)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＝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\r(6)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＋a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(－a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6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在菱形ABCD中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＝60°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若AB＝3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菱形ABCD</w:t>
      </w:r>
      <w:r>
        <w:rPr>
          <w:rFonts w:ascii="Times New Roman" w:hAnsi="Times New Roman" w:cs="Times New Roman" w:hint="eastAsia"/>
          <w:sz w:val="28"/>
          <w:szCs w:val="28"/>
        </w:rPr>
        <w:t>的面积是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\f(9,2)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8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\f(9,2)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\r(5)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\f(9,4)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\r(5)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一个不透明的袋子中装有除颜色外其余均相同的2个白球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个黑球．随机地从袋子中摸出一个球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记录下颜色后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放回袋子中并摇匀．大量重复试验后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发现摸出白球的频率稳定在0.2附近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则n的值为(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C．8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D．10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已知正五边形ABCDE内接于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连接BD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ABD的度数是(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60°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B．70°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C．72°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D．144°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43610" cy="885190"/>
            <wp:effectExtent l="0" t="0" r="8890" b="10160"/>
            <wp:docPr id="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208429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14400" cy="723900"/>
            <wp:effectExtent l="0" t="0" r="0" b="0"/>
            <wp:docPr id="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505471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85190" cy="892175"/>
            <wp:effectExtent l="0" t="0" r="10160" b="3175"/>
            <wp:docPr id="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162923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第6题图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eastAsia="楷体_GB2312" w:hAnsi="Times New Roman" w:cs="Times New Roman"/>
          <w:sz w:val="28"/>
          <w:szCs w:val="28"/>
        </w:rPr>
        <w:t>第9题图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eastAsia="楷体_GB2312" w:hAnsi="Times New Roman" w:cs="Times New Roman"/>
          <w:sz w:val="28"/>
          <w:szCs w:val="28"/>
        </w:rPr>
        <w:t>第10题图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小刚家2017年和2018年的家庭支出情况如图所示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则小刚家2018年教育方面支出的金额比2017年增加了(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649980" cy="1207135"/>
            <wp:effectExtent l="0" t="0" r="7620" b="12065"/>
            <wp:docPr id="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995949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1207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A．0.216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万元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0.108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万元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09万元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0.36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万元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数轴上A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两点所表示的数互为相反数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则关于原点的说法正确的是(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28725" cy="139065"/>
            <wp:effectExtent l="0" t="0" r="9525" b="13335"/>
            <wp:docPr id="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28508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i w:val="0"/>
          <w:iCs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在点B的右侧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．在点A的左侧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与线段AB的中点重合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．位置不确定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MS Mincho" w:eastAsia="MS Mincho" w:hAnsi="MS Mincho" w:cs="MS Mincho" w:hint="eastAsia"/>
          <w:sz w:val="28"/>
          <w:szCs w:val="28"/>
        </w:rPr>
        <w:t>▱</w:t>
      </w:r>
      <w:r>
        <w:rPr>
          <w:rFonts w:ascii="Times New Roman" w:hAnsi="Times New Roman" w:cs="Times New Roman"/>
          <w:sz w:val="28"/>
          <w:szCs w:val="28"/>
        </w:rPr>
        <w:t>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以点A为圆心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以适当长度为半径作弧分别交AB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于点E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再分别以点E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为圆心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大于EF一半的长度为半径作弧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两弧交于一点H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连接AH并延长交DC于点G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若AB＝5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则CG的长为(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C．3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D．4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在平面直角坐标系中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已知点A(－1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直线AB与x轴和y轴分别交于点M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若抛物线y＝x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－bx＋2与直线AB有两个不同的交点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其中一个交点在线段AN上(包含A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N两个端点)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另一个交点在线段BM上(包含B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两个端点)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则b的取值范围是(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</w:t>
      </w:r>
      <w:r>
        <w:rPr>
          <w:rFonts w:hAnsi="宋体" w:cs="Times New Roman" w:hint="eastAsia"/>
          <w:i w:val="0"/>
          <w:iCs/>
          <w:sz w:val="28"/>
          <w:szCs w:val="28"/>
        </w:rPr>
        <w:t>≤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hAnsi="宋体" w:cs="Times New Roman" w:hint="eastAsia"/>
          <w:i w:val="0"/>
          <w:iCs/>
          <w:sz w:val="28"/>
          <w:szCs w:val="28"/>
        </w:rPr>
        <w:t>≤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\f(5,2)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hAnsi="宋体" w:cs="Times New Roman" w:hint="eastAsia"/>
          <w:i w:val="0"/>
          <w:iCs/>
          <w:sz w:val="28"/>
          <w:szCs w:val="28"/>
        </w:rPr>
        <w:t>≤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或b</w:t>
      </w:r>
      <w:r>
        <w:rPr>
          <w:rFonts w:hAnsi="宋体" w:cs="Times New Roman"/>
          <w:i w:val="0"/>
          <w:iCs/>
          <w:sz w:val="28"/>
          <w:szCs w:val="28"/>
        </w:rPr>
        <w:t>≥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\f(5,2)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\f(5,2)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hAnsi="宋体" w:cs="Times New Roman"/>
          <w:i w:val="0"/>
          <w:iCs/>
          <w:sz w:val="28"/>
          <w:szCs w:val="28"/>
        </w:rPr>
        <w:t>≤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b</w:t>
      </w:r>
      <w:r>
        <w:rPr>
          <w:rFonts w:hAnsi="宋体" w:cs="Times New Roman"/>
          <w:i w:val="0"/>
          <w:iCs/>
          <w:sz w:val="28"/>
          <w:szCs w:val="28"/>
        </w:rPr>
        <w:t>≤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\f(11,3)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hAnsi="宋体" w:cs="Times New Roman" w:hint="eastAsia"/>
          <w:i w:val="0"/>
          <w:iCs/>
          <w:sz w:val="28"/>
          <w:szCs w:val="28"/>
        </w:rPr>
        <w:t>≤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\f(5,2)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或b</w:t>
      </w:r>
      <w:r>
        <w:rPr>
          <w:rFonts w:hAnsi="宋体" w:cs="Times New Roman"/>
          <w:i w:val="0"/>
          <w:iCs/>
          <w:sz w:val="28"/>
          <w:szCs w:val="28"/>
        </w:rPr>
        <w:t>≥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\f(11,3)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(本大题共5个小题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若分式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\f(|x|－4,4－x)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的值为0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则x＝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__－4__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1149985</wp:posOffset>
                </wp:positionV>
                <wp:extent cx="1221105" cy="0"/>
                <wp:effectExtent l="0" t="0" r="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974725" y="8998585"/>
                          <a:ext cx="1221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-10.9pt,90.55pt" to="85.25pt,90.5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根据函数图象回答问题：方程组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\b\lc\{(\a\vs4\al\co1(y＝kx＋3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,y</w:instrText>
      </w:r>
      <w:r>
        <w:rPr>
          <w:rFonts w:ascii="Times New Roman" w:hAnsi="Times New Roman" w:cs="Times New Roman"/>
          <w:sz w:val="28"/>
          <w:szCs w:val="28"/>
        </w:rPr>
        <w:instrText>＝ax＋b))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的解为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1</w:instrText>
      </w:r>
      <w:r>
        <w:rPr>
          <w:rFonts w:ascii="MingLiU_HKSCS" w:eastAsia="MingLiU_HKSCS" w:hAnsi="MingLiU_HKSCS" w:cs="MingLiU_HKSCS" w:hint="eastAsia"/>
          <w:sz w:val="28"/>
          <w:szCs w:val="28"/>
          <w:u w:val="none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21740" cy="877570"/>
            <wp:effectExtent l="0" t="0" r="16510" b="17780"/>
            <wp:docPr id="1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45538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2174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06780" cy="812165"/>
            <wp:effectExtent l="0" t="0" r="7620" b="6985"/>
            <wp:docPr id="11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596531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第12题图</w:t>
      </w:r>
      <w:r>
        <w:rPr>
          <w:rFonts w:ascii="Times New Roman" w:hAnsi="Times New Roman" w:cs="Times New Roman"/>
          <w:sz w:val="28"/>
          <w:szCs w:val="28"/>
        </w:rPr>
        <w:t>　　　　</w:t>
      </w:r>
      <w:r>
        <w:rPr>
          <w:rFonts w:ascii="Times New Roman" w:eastAsia="楷体_GB2312" w:hAnsi="Times New Roman" w:cs="Times New Roman"/>
          <w:sz w:val="28"/>
          <w:szCs w:val="28"/>
        </w:rPr>
        <w:t>第14题图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袋中装有6个黑球和n个白球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经过若干次试验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若从袋中任摸出一个球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恰是黑球的概率为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\f(3,4)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则这个袋中白球大约有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个．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1313180</wp:posOffset>
                </wp:positionV>
                <wp:extent cx="1299210" cy="0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256155" y="5001260"/>
                          <a:ext cx="1299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2336" from="90pt,103.4pt" to="192.3pt,103.4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在边长为a的正方形ABCD中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分别以A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为圆心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以a为半径作弧交对角线于F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\o(AE,\s\up8(︵))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\o(BF,\s\up8(︵))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与对角线所围成的阴影部分的周长为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t>2a</w: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 w:hint="eastAsia"/>
          <w:sz w:val="28"/>
          <w:szCs w:val="28"/>
          <w:u w:val="none"/>
        </w:rPr>
        <w:instrText>π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instrText>,2</w:instrText>
      </w:r>
      <w:r>
        <w:rPr>
          <w:rFonts w:ascii="Times New Roman" w:eastAsia="华文行楷" w:hAnsi="Times New Roman" w:cs="Times New Roman" w:hint="eastAsia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</w:rPr>
        <w:t>a</w:t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4399280</wp:posOffset>
                </wp:positionH>
                <wp:positionV relativeFrom="paragraph">
                  <wp:posOffset>928370</wp:posOffset>
                </wp:positionV>
                <wp:extent cx="787400" cy="0"/>
                <wp:effectExtent l="0" t="0" r="0" b="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512435" y="6003290"/>
                          <a:ext cx="78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4384" from="346.4pt,73.1pt" to="408.4pt,73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在矩形ABCD中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点P在AB上．若将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DAP沿DP折叠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使点A落在矩形对角线上的A′处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则AP的长为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instrText>eq \f(3,2)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t>或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instrText>eq \f(9,4)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三、解答题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共100分)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(8分)</w:t>
      </w:r>
      <w:r>
        <w:rPr>
          <w:rFonts w:ascii="Times New Roman" w:hAnsi="Times New Roman" w:cs="Times New Roman"/>
          <w:sz w:val="28"/>
          <w:szCs w:val="28"/>
        </w:rPr>
        <w:t>如图是一个长为a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宽为b的长方形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在它的四角上各剪去一个边</w:t>
      </w:r>
      <w:r>
        <w:rPr>
          <w:rFonts w:ascii="Times New Roman" w:hAnsi="Times New Roman" w:cs="Times New Roman" w:hint="eastAsia"/>
          <w:sz w:val="28"/>
          <w:szCs w:val="28"/>
        </w:rPr>
        <w:t>长为</w:t>
      </w:r>
      <w:r>
        <w:rPr>
          <w:rFonts w:ascii="Times New Roman" w:hAnsi="Times New Roman" w:cs="Times New Roman"/>
          <w:sz w:val="28"/>
          <w:szCs w:val="28"/>
        </w:rPr>
        <w:t>x的小正方形．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119505" cy="621665"/>
            <wp:effectExtent l="0" t="0" r="4445" b="6985"/>
            <wp:docPr id="1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539073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(1)用代数式表示图中阴影部分的面积；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(2)当a＝8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＝2时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求(1)中代数式的值．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)由题意可得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图中阴影部分的面积为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24.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为了实现伟大的强国复兴梦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全社会都在开展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扫黑除恶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专项斗争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某区为了解各学校老师对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扫黑除恶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应知应会知识的掌握情况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对甲、乙两个学校各</w:t>
      </w:r>
      <w:r>
        <w:rPr>
          <w:rFonts w:ascii="Times New Roman" w:hAnsi="Times New Roman" w:cs="Times New Roman"/>
          <w:sz w:val="28"/>
          <w:szCs w:val="28"/>
        </w:rPr>
        <w:t>180名老师进行了测试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从中各随机抽取30名教师的成绩(百分制)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并对成绩(单位：分)进行整理、描述和分析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给出了部分成绩信息．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114300" distR="114300">
            <wp:extent cx="5327650" cy="944880"/>
            <wp:effectExtent l="0" t="0" r="6350" b="7620"/>
            <wp:docPr id="3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31597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甲校参与测试的老师成绩在96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cs="Times New Roman"/>
          <w:sz w:val="28"/>
          <w:szCs w:val="28"/>
        </w:rPr>
        <w:t>x＜98这一组的数据是：96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96.5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97.5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96.5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97.5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96.5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96.5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甲、乙两校参与测试的老师成绩的平均数、中位数、众数如下表：</w:t>
      </w:r>
    </w:p>
    <w:tbl>
      <w:tblPr>
        <w:tblStyle w:val="TableNormal"/>
        <w:tblW w:w="5837" w:type="dxa"/>
        <w:jc w:val="center"/>
        <w:tblInd w:w="-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1472"/>
        <w:gridCol w:w="1393"/>
        <w:gridCol w:w="816"/>
      </w:tblGrid>
      <w:tr>
        <w:tblPrEx>
          <w:tblW w:w="5837" w:type="dxa"/>
          <w:jc w:val="center"/>
          <w:tblInd w:w="-215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学校</w:t>
            </w:r>
          </w:p>
        </w:tc>
        <w:tc>
          <w:tcPr>
            <w:tcW w:w="147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平均数</w:t>
            </w:r>
          </w:p>
        </w:tc>
        <w:tc>
          <w:tcPr>
            <w:tcW w:w="1393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中位数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众数</w:t>
            </w:r>
          </w:p>
        </w:tc>
      </w:tr>
      <w:tr>
        <w:tblPrEx>
          <w:tblW w:w="5837" w:type="dxa"/>
          <w:jc w:val="center"/>
          <w:tblInd w:w="-215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甲校</w:t>
            </w:r>
          </w:p>
        </w:tc>
        <w:tc>
          <w:tcPr>
            <w:tcW w:w="147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96.35</w:t>
            </w:r>
          </w:p>
        </w:tc>
        <w:tc>
          <w:tcPr>
            <w:tcW w:w="1393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99</w:t>
            </w:r>
          </w:p>
        </w:tc>
      </w:tr>
      <w:tr>
        <w:tblPrEx>
          <w:tblW w:w="5837" w:type="dxa"/>
          <w:jc w:val="center"/>
          <w:tblInd w:w="-215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乙校</w:t>
            </w:r>
          </w:p>
        </w:tc>
        <w:tc>
          <w:tcPr>
            <w:tcW w:w="147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95.85</w:t>
            </w:r>
          </w:p>
        </w:tc>
        <w:tc>
          <w:tcPr>
            <w:tcW w:w="1393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97.5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99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根据以上</w:t>
      </w:r>
      <w:r>
        <w:rPr>
          <w:rFonts w:ascii="Times New Roman" w:hAnsi="Times New Roman" w:cs="Times New Roman" w:hint="eastAsia"/>
          <w:sz w:val="28"/>
          <w:szCs w:val="28"/>
        </w:rPr>
        <w:t>信息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回答下列问题：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1)m＝</w:t>
      </w:r>
      <w:r>
        <w:rPr>
          <w:rFonts w:ascii="Times New Roman" w:eastAsia="华文行楷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(2)在此次随机抽样测试中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甲校的王老师和乙校的李老师成绩均为97分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则他们在各自学校参与测试的老师中成绩的名次相比较更靠前的是</w:t>
      </w:r>
      <w:r>
        <w:rPr>
          <w:rFonts w:ascii="Times New Roman" w:eastAsia="华文行楷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)老师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请写出理由；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(3)在此次随机测试中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乙校96分以上(含96分)的总人数比甲校96分以上(含96分)的总人数的2倍少100人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试估计乙校96分以上(含96分)的总人数．</w:t>
      </w:r>
    </w:p>
    <w:p>
      <w:pPr>
        <w:pStyle w:val="PlainText"/>
        <w:ind w:firstLine="560" w:firstLineChars="200"/>
        <w:rPr>
          <w:rFonts w:ascii="Times New Roman" w:eastAsia="华文行楷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华文行楷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96.5</w:t>
      </w:r>
      <w:r>
        <w:rPr>
          <w:rFonts w:ascii="Times New Roman" w:eastAsia="华文行楷" w:hAnsi="Times New Roman" w:cs="Times New Roman"/>
          <w:sz w:val="28"/>
          <w:szCs w:val="28"/>
        </w:rPr>
        <w:t>；(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)王；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)甲校</w:t>
      </w:r>
      <w:r>
        <w:rPr>
          <w:rFonts w:ascii="Times New Roman" w:eastAsia="华文行楷" w:hAnsi="Times New Roman" w:cs="Times New Roman"/>
          <w:b/>
          <w:sz w:val="28"/>
          <w:szCs w:val="28"/>
        </w:rPr>
        <w:t>96</w:t>
      </w:r>
      <w:r>
        <w:rPr>
          <w:rFonts w:ascii="Times New Roman" w:eastAsia="华文行楷" w:hAnsi="Times New Roman" w:cs="Times New Roman"/>
          <w:sz w:val="28"/>
          <w:szCs w:val="28"/>
        </w:rPr>
        <w:t>分以上的人数为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</w:t>
      </w:r>
      <w:r>
        <w:rPr>
          <w:rFonts w:ascii="Times New Roman" w:eastAsia="华文行楷" w:hAnsi="Times New Roman" w:cs="Times New Roman"/>
          <w:sz w:val="28"/>
          <w:szCs w:val="28"/>
        </w:rPr>
        <w:t>(人)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乙校的</w:t>
      </w:r>
      <w:r>
        <w:rPr>
          <w:rFonts w:ascii="Times New Roman" w:eastAsia="华文行楷" w:hAnsi="Times New Roman" w:cs="Times New Roman"/>
          <w:b/>
          <w:sz w:val="28"/>
          <w:szCs w:val="28"/>
        </w:rPr>
        <w:t>96</w:t>
      </w:r>
      <w:r>
        <w:rPr>
          <w:rFonts w:ascii="Times New Roman" w:eastAsia="华文行楷" w:hAnsi="Times New Roman" w:cs="Times New Roman"/>
          <w:sz w:val="28"/>
          <w:szCs w:val="28"/>
        </w:rPr>
        <w:t>分以上的人数为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140</w:t>
      </w:r>
      <w:r>
        <w:rPr>
          <w:rFonts w:ascii="Times New Roman" w:eastAsia="华文行楷" w:hAnsi="Times New Roman" w:cs="Times New Roman"/>
          <w:sz w:val="28"/>
          <w:szCs w:val="28"/>
        </w:rPr>
        <w:t>(人)．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MS Mincho" w:eastAsia="MS Mincho" w:hAnsi="MS Mincho" w:cs="MS Mincho" w:hint="eastAsia"/>
          <w:sz w:val="28"/>
          <w:szCs w:val="28"/>
        </w:rPr>
        <w:t>▱</w:t>
      </w:r>
      <w:r>
        <w:rPr>
          <w:rFonts w:ascii="Times New Roman" w:hAnsi="Times New Roman" w:cs="Times New Roman"/>
          <w:sz w:val="28"/>
          <w:szCs w:val="28"/>
        </w:rPr>
        <w:t>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点E是BC边的一点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将边AD延长至点F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AFC＝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DEC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连接CF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DE.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(1)求证：四边形DECF是平行四边形；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(2)如果AB＝13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DF</w:t>
      </w:r>
      <w:r>
        <w:rPr>
          <w:rFonts w:ascii="Times New Roman" w:hAnsi="Times New Roman" w:cs="Times New Roman"/>
          <w:sz w:val="28"/>
          <w:szCs w:val="28"/>
        </w:rPr>
        <w:t>＝14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DCB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\f(12,5)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求CF的长．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199515" cy="636270"/>
            <wp:effectExtent l="0" t="0" r="635" b="11430"/>
            <wp:docPr id="1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77173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)证明略；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)解：过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DM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EC</w:t>
      </w:r>
      <w:r>
        <w:rPr>
          <w:rFonts w:ascii="Times New Roman" w:eastAsia="华文行楷" w:hAnsi="Times New Roman" w:cs="Times New Roman"/>
          <w:sz w:val="28"/>
          <w:szCs w:val="28"/>
        </w:rPr>
        <w:t>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DMC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DME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ABCD</w:t>
      </w:r>
      <w:r>
        <w:rPr>
          <w:rFonts w:ascii="Times New Roman" w:eastAsia="华文行楷" w:hAnsi="Times New Roman" w:cs="Times New Roman"/>
          <w:sz w:val="28"/>
          <w:szCs w:val="28"/>
        </w:rPr>
        <w:t>是平行四边形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13.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12,5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DM,MC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DM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CM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DMC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由勾股定理得(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12x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＋(</w:t>
      </w:r>
      <w:r>
        <w:rPr>
          <w:rFonts w:ascii="Times New Roman" w:eastAsia="华文行楷" w:hAnsi="Times New Roman" w:cs="Times New Roman"/>
          <w:b/>
          <w:sz w:val="28"/>
          <w:szCs w:val="28"/>
        </w:rPr>
        <w:t>5x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13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即</w:t>
      </w:r>
      <w:r>
        <w:rPr>
          <w:rFonts w:ascii="Times New Roman" w:eastAsia="华文行楷" w:hAnsi="Times New Roman" w:cs="Times New Roman"/>
          <w:b/>
          <w:sz w:val="28"/>
          <w:szCs w:val="28"/>
        </w:rPr>
        <w:t>CM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b/>
          <w:sz w:val="28"/>
          <w:szCs w:val="28"/>
        </w:rPr>
        <w:t>DM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12.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DECF</w:t>
      </w:r>
      <w:r>
        <w:rPr>
          <w:rFonts w:ascii="Times New Roman" w:eastAsia="华文行楷" w:hAnsi="Times New Roman" w:cs="Times New Roman"/>
          <w:sz w:val="28"/>
          <w:szCs w:val="28"/>
        </w:rPr>
        <w:t>是平行四边形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DF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14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DME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由勾股定理得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12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9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15.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2018年12月1日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贵阳地铁一号线正式开通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这标志着贵阳中心城区正式步入地铁时代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市民的出</w:t>
      </w:r>
      <w:r>
        <w:rPr>
          <w:rFonts w:ascii="Times New Roman" w:hAnsi="Times New Roman" w:cs="Times New Roman" w:hint="eastAsia"/>
          <w:sz w:val="28"/>
          <w:szCs w:val="28"/>
        </w:rPr>
        <w:t>行更加便捷．</w:t>
      </w:r>
      <w:r>
        <w:rPr>
          <w:rFonts w:ascii="Times New Roman" w:hAnsi="Times New Roman" w:cs="Times New Roman"/>
          <w:sz w:val="28"/>
          <w:szCs w:val="28"/>
        </w:rPr>
        <w:t>如图是贵阳地铁一号线线路图(部分)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菁菁与琪琪随机从这几站购票出发．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(1)菁菁正好选择沙冲路站出发的概率为</w:t>
      </w:r>
      <w:r>
        <w:rPr>
          <w:rFonts w:ascii="Times New Roman" w:eastAsia="华文行楷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(2)用列表或画树状图的方法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求菁菁与琪琪出发的站恰好相邻的概率．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287780" cy="936625"/>
            <wp:effectExtent l="0" t="0" r="7620" b="15875"/>
            <wp:docPr id="1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465161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)分别用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表示火车站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沙冲路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望城坡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新村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画树状图略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由树状图可知共有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16</w:t>
      </w:r>
      <w:r>
        <w:rPr>
          <w:rFonts w:ascii="Times New Roman" w:eastAsia="华文行楷" w:hAnsi="Times New Roman" w:cs="Times New Roman"/>
          <w:sz w:val="28"/>
          <w:szCs w:val="28"/>
        </w:rPr>
        <w:t>种等可能的结果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其中菁菁与琪琪出发的站恰好相邻的结果种数为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菁菁与琪琪出发的站恰好相邻的概率为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3,8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为改善教学条件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学校准备对现有多媒体设备进行升级改造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已知购买3个键盘和1个鼠标需要190元；购买2个键盘和3个鼠标需要220元．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(1)求键盘和鼠标的单价各是多少元；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2)经过与经销商洽谈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键盘打八折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鼠标打八五折．若学校计划购买键盘和鼠标共50个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且总费用不超过1 820元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则最多可购买键盘多少个？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)设键盘的单价为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鼠标的单价为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根据题意得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190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,2x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220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40.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答：键盘的单价为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鼠标的单价为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)设购买键盘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个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则购买鼠标(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)个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根据题意得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0.8m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0.85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1 820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答：最多可购买键盘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</w:t>
      </w:r>
      <w:r>
        <w:rPr>
          <w:rFonts w:ascii="Times New Roman" w:eastAsia="华文行楷" w:hAnsi="Times New Roman" w:cs="Times New Roman"/>
          <w:sz w:val="28"/>
          <w:szCs w:val="28"/>
        </w:rPr>
        <w:t>个．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(8分)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某人在山坡坡脚A处测得电视塔尖点C的仰角为60°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沿山坡向上走到P处再测得点C的仰角为45°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已知OA＝</w:t>
      </w:r>
      <w:r>
        <w:rPr>
          <w:rFonts w:ascii="Times New Roman" w:hAnsi="Times New Roman" w:cs="Times New Roman" w:hint="eastAsia"/>
          <w:sz w:val="28"/>
          <w:szCs w:val="28"/>
        </w:rPr>
        <w:t xml:space="preserve">100 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山坡坡度(竖直高度与水平宽度的比)i＝1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且O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在同一条直线上．求电视塔OC的高度以及此人所在位置点P的铅直高度．(测倾器高度忽略不计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结果保留根号形式)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302385" cy="862965"/>
            <wp:effectExtent l="0" t="0" r="12065" b="13335"/>
            <wp:docPr id="1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073968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PE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PF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CO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F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AOC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AO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CAO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CO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AO·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 60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PE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 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PE,AE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PCF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CPF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CF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100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答：电视塔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</w:t>
      </w:r>
      <w:r>
        <w:rPr>
          <w:rFonts w:ascii="Times New Roman" w:eastAsia="华文行楷" w:hAnsi="Times New Roman" w:cs="Times New Roman"/>
          <w:sz w:val="28"/>
          <w:szCs w:val="28"/>
        </w:rPr>
        <w:t>高为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的铅直高度为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100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在平面直角坐标系中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点的坐标为(a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轴于点B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\f(AB,OB)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\f(3,4)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反比例函数</w:t>
      </w:r>
      <w:r>
        <w:rPr>
          <w:rFonts w:ascii="Times New Roman" w:hAnsi="Times New Roman" w:cs="Times New Roman"/>
          <w:sz w:val="28"/>
          <w:szCs w:val="28"/>
        </w:rPr>
        <w:t>y＝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\f(k,x)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的图象的一支分别交AO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于点C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D.</w:t>
      </w:r>
      <w:r>
        <w:rPr>
          <w:rFonts w:ascii="Times New Roman" w:hAnsi="Times New Roman" w:cs="Times New Roman"/>
          <w:sz w:val="28"/>
          <w:szCs w:val="28"/>
        </w:rPr>
        <w:t>延长AO交反比例函数的图象的另一支于点E.已知点D的纵坐标为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\f(3,2)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(1)求反比例函数的解析式及点E的坐标；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(2)连接BC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求S</w:t>
      </w:r>
      <w:r>
        <w:rPr>
          <w:rFonts w:hAnsi="宋体" w:cs="Times New Roman" w:hint="eastAsia"/>
          <w:sz w:val="28"/>
          <w:szCs w:val="28"/>
          <w:vertAlign w:val="subscript"/>
        </w:rPr>
        <w:t>△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CEB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(3)若在x轴上有两点M(m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(－m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)．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以E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为顶点的四边形能否为矩形？如果能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求出m的值；如果不能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说明理由．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若将直线OA绕O点旋转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仍与y＝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\f(k,x)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交于C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能否构成以E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为顶点的</w:t>
      </w:r>
      <w:r>
        <w:rPr>
          <w:rFonts w:ascii="Times New Roman" w:hAnsi="Times New Roman" w:cs="Times New Roman" w:hint="eastAsia"/>
          <w:sz w:val="28"/>
          <w:szCs w:val="28"/>
        </w:rPr>
        <w:t>四边形为菱形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如果能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求出</w:t>
      </w:r>
      <w:r>
        <w:rPr>
          <w:rFonts w:ascii="Times New Roman" w:hAnsi="Times New Roman" w:cs="Times New Roman"/>
          <w:sz w:val="28"/>
          <w:szCs w:val="28"/>
        </w:rPr>
        <w:t>m的值；如果不能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说明理由．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375410" cy="1338580"/>
            <wp:effectExtent l="0" t="0" r="15240" b="13970"/>
            <wp:docPr id="1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57967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38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点的坐标为(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AB,OB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8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在反比例函数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k,x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的图象上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k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反比例函数的解析式为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12,x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</w:t>
      </w:r>
      <w:r>
        <w:rPr>
          <w:rFonts w:ascii="Times New Roman" w:eastAsia="华文行楷" w:hAnsi="Times New Roman" w:cs="Times New Roman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8b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</w:t>
      </w:r>
      <w:r>
        <w:rPr>
          <w:rFonts w:ascii="Times New Roman" w:eastAsia="华文行楷" w:hAnsi="Times New Roman" w:cs="Times New Roman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联立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12,x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,y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3.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eastAsia="华文行楷" w:hAnsi="宋体" w:cs="Times New Roman"/>
          <w:b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)由(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)可知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</w:t>
      </w:r>
      <w:r>
        <w:rPr>
          <w:rFonts w:eastAsia="华文行楷" w:hAnsi="宋体" w:cs="Times New Roman" w:hint="eastAsia"/>
          <w:sz w:val="28"/>
          <w:szCs w:val="28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CEB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S</w:t>
      </w:r>
      <w:r>
        <w:rPr>
          <w:rFonts w:eastAsia="华文行楷" w:hAnsi="宋体" w:cs="Times New Roman" w:hint="eastAsia"/>
          <w:sz w:val="28"/>
          <w:szCs w:val="28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COB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S</w:t>
      </w:r>
      <w:r>
        <w:rPr>
          <w:rFonts w:eastAsia="华文行楷" w:hAnsi="宋体" w:cs="Times New Roman" w:hint="eastAsia"/>
          <w:sz w:val="28"/>
          <w:szCs w:val="28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EOB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OB·y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OB·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\b\lc\|\rc\|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E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\b\lc\|\rc\|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instrText>E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24.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以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为顶点的四边形能为矩形．理由如下：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ON.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EMCN</w:t>
      </w:r>
      <w:r>
        <w:rPr>
          <w:rFonts w:ascii="Times New Roman" w:eastAsia="华文行楷" w:hAnsi="Times New Roman" w:cs="Times New Roman"/>
          <w:sz w:val="28"/>
          <w:szCs w:val="28"/>
        </w:rPr>
        <w:t>是平行四边形．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MN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2OC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MS Mincho" w:eastAsia="MS Mincho" w:hAnsi="MS Mincho" w:cs="MS Mincho" w:hint="eastAsia"/>
          <w:sz w:val="28"/>
          <w:szCs w:val="28"/>
        </w:rPr>
        <w:t>▱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EMCN</w:t>
      </w:r>
      <w:r>
        <w:rPr>
          <w:rFonts w:ascii="Times New Roman" w:eastAsia="华文行楷" w:hAnsi="Times New Roman" w:cs="Times New Roman"/>
          <w:sz w:val="28"/>
          <w:szCs w:val="28"/>
        </w:rPr>
        <w:t>为矩形．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或－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不能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理由如下：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所在直线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OA</w:t>
      </w:r>
      <w:r>
        <w:rPr>
          <w:rFonts w:ascii="Times New Roman" w:eastAsia="华文行楷" w:hAnsi="Times New Roman" w:cs="Times New Roman"/>
          <w:sz w:val="28"/>
          <w:szCs w:val="28"/>
        </w:rPr>
        <w:t>不可能与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轴垂直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即</w:t>
      </w:r>
      <w:r>
        <w:rPr>
          <w:rFonts w:ascii="Times New Roman" w:eastAsia="华文行楷" w:hAnsi="Times New Roman" w:cs="Times New Roman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不能与</w:t>
      </w:r>
      <w:r>
        <w:rPr>
          <w:rFonts w:ascii="Times New Roman" w:eastAsia="华文行楷" w:hAnsi="Times New Roman" w:cs="Times New Roman"/>
          <w:b/>
          <w:sz w:val="28"/>
          <w:szCs w:val="28"/>
        </w:rPr>
        <w:t>MN</w:t>
      </w:r>
      <w:r>
        <w:rPr>
          <w:rFonts w:ascii="Times New Roman" w:eastAsia="华文行楷" w:hAnsi="Times New Roman" w:cs="Times New Roman"/>
          <w:sz w:val="28"/>
          <w:szCs w:val="28"/>
        </w:rPr>
        <w:t>垂直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以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为顶点的四边形不能为菱形．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已知AB是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O的直径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点C是上半圆弧上的一点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ACB的平分线CD交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O于点D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交AB于点P.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(1)试猜想在上半圆弧上移动点C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点D的位置是否发生变化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并说明理由；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(2)若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ABC＝30°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AO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求AP的长．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009650" cy="1016635"/>
            <wp:effectExtent l="0" t="0" r="0" b="12065"/>
            <wp:docPr id="1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984686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的位置不发生变化．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理由如下：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是直径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平分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\o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AD,\s\up8</w:instrText>
      </w:r>
      <w:r>
        <w:rPr>
          <w:rFonts w:ascii="Times New Roman" w:eastAsia="华文行楷" w:hAnsi="Times New Roman" w:cs="Times New Roman"/>
          <w:sz w:val="28"/>
          <w:szCs w:val="28"/>
        </w:rPr>
        <w:instrText>(︵))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\o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BD,\s\up8</w:instrText>
      </w:r>
      <w:r>
        <w:rPr>
          <w:rFonts w:ascii="Times New Roman" w:eastAsia="华文行楷" w:hAnsi="Times New Roman" w:cs="Times New Roman"/>
          <w:sz w:val="28"/>
          <w:szCs w:val="28"/>
        </w:rPr>
        <w:instrText>(︵))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一定是半圆的中点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的位置不发生变化．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是直径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)知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DAB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AO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PE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APE</w:t>
      </w:r>
      <w:r>
        <w:rPr>
          <w:rFonts w:ascii="Times New Roman" w:eastAsia="华文行楷" w:hAnsi="Times New Roman" w:cs="Times New Roman"/>
          <w:sz w:val="28"/>
          <w:szCs w:val="28"/>
        </w:rPr>
        <w:t>为等腰直角三角形．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AP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PE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由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AP</w:t>
      </w:r>
      <w:r>
        <w:rPr>
          <w:rFonts w:ascii="Times New Roman" w:eastAsia="华文行楷" w:hAnsi="Times New Roman" w:cs="Times New Roman"/>
          <w:sz w:val="28"/>
          <w:szCs w:val="28"/>
        </w:rPr>
        <w:t>的长为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已知在平面直角坐标系中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二次函数y＝x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＋bx＋c经过点A(2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－2)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(0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－2)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顶点为B.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(1)求二次函数的表达式和点B的坐标；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(2)点M在对称轴上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且位于顶点B下方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设它的纵坐标为m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连接AM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用含m的代数式表示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AMB的正切</w:t>
      </w:r>
      <w:r>
        <w:rPr>
          <w:rFonts w:ascii="Times New Roman" w:hAnsi="Times New Roman" w:cs="Times New Roman" w:hint="eastAsia"/>
          <w:sz w:val="28"/>
          <w:szCs w:val="28"/>
        </w:rPr>
        <w:t>值；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3)将该抛物线向上或向下平移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使得新抛物线的顶点D落在x轴上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原抛物线上一点P平移后的对应点为Q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OQP＝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OPQ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试求点Q的坐标．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340610" cy="1323975"/>
            <wp:effectExtent l="0" t="0" r="2540" b="9525"/>
            <wp:docPr id="1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43561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抛物线经过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抛物线的对称轴为直线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0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bx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经过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抛物线</w:t>
      </w:r>
      <w:r>
        <w:rPr>
          <w:rFonts w:ascii="Times New Roman" w:eastAsia="华文行楷" w:hAnsi="Times New Roman" w:cs="Times New Roman" w:hint="eastAsia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顶点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)如图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连接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交对称轴于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F.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由题意知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F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AMB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AF,DM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)如图</w:t>
      </w:r>
      <w:r>
        <w:rPr>
          <w:rFonts w:eastAsia="华文行楷" w:hAnsi="宋体" w:cs="Times New Roman"/>
          <w:b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2m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由题意知抛物线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向上平移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个单位长度得到新抛物线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2m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OPQ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OQP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关于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轴对称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2m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2m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2m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4m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ABC是等边三角形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点D是射线BC上的一个动点(点D不与点B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重合)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ADE</w:t>
      </w:r>
      <w:r>
        <w:rPr>
          <w:rFonts w:ascii="Times New Roman" w:hAnsi="Times New Roman" w:cs="Times New Roman"/>
          <w:sz w:val="28"/>
          <w:szCs w:val="28"/>
        </w:rPr>
        <w:t>是以AD为边的等边三角形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过点E作BC的平行线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分别交射线AB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于点F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连接BE.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706370" cy="1141095"/>
            <wp:effectExtent l="0" t="0" r="17780" b="1905"/>
            <wp:docPr id="19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325668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(1)如图甲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当点D在线段BC上时：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AEB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ADC；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求证：四边形BCGE是平行四边形；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(2)如图乙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当点D在BC的延长线上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且CD＝BC时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试判断四边形BCGE是什么特殊的四边形？并说明理由．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)证明：</w:t>
      </w:r>
      <w:r>
        <w:rPr>
          <w:rFonts w:eastAsia="华文行楷" w:hAnsi="宋体" w:cs="Times New Roman"/>
          <w:b/>
          <w:sz w:val="28"/>
          <w:szCs w:val="28"/>
        </w:rPr>
        <w:t>①∵△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与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ADE</w:t>
      </w:r>
      <w:r>
        <w:rPr>
          <w:rFonts w:ascii="Times New Roman" w:eastAsia="华文行楷" w:hAnsi="Times New Roman" w:cs="Times New Roman"/>
          <w:sz w:val="28"/>
          <w:szCs w:val="28"/>
        </w:rPr>
        <w:t>都是等边三角形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CAD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AEB</w:t>
      </w:r>
      <w:r>
        <w:rPr>
          <w:rFonts w:eastAsia="华文行楷" w:hAnsi="宋体" w:cs="Times New Roman" w:hint="eastAsia"/>
          <w:sz w:val="28"/>
          <w:szCs w:val="28"/>
        </w:rPr>
        <w:t>≌△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SAS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②∵△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AEB</w:t>
      </w:r>
      <w:r>
        <w:rPr>
          <w:rFonts w:eastAsia="华文行楷" w:hAnsi="宋体" w:cs="Times New Roman" w:hint="eastAsia"/>
          <w:sz w:val="28"/>
          <w:szCs w:val="28"/>
        </w:rPr>
        <w:t>≌△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是等边三角形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BE</w:t>
      </w:r>
      <w:r>
        <w:rPr>
          <w:rFonts w:eastAsia="华文行楷" w:hAnsi="宋体" w:cs="Times New Roman" w:hint="eastAsia"/>
          <w:sz w:val="28"/>
          <w:szCs w:val="28"/>
        </w:rPr>
        <w:t>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CG.</w:t>
      </w: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EG</w:t>
      </w:r>
      <w:r>
        <w:rPr>
          <w:rFonts w:eastAsia="华文行楷" w:hAnsi="宋体" w:cs="Times New Roman" w:hint="eastAsia"/>
          <w:sz w:val="28"/>
          <w:szCs w:val="28"/>
        </w:rPr>
        <w:t>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BCGE</w:t>
      </w:r>
      <w:r>
        <w:rPr>
          <w:rFonts w:ascii="Times New Roman" w:eastAsia="华文行楷" w:hAnsi="Times New Roman" w:cs="Times New Roman"/>
          <w:sz w:val="28"/>
          <w:szCs w:val="28"/>
        </w:rPr>
        <w:t>是平行四边形．</w:t>
      </w:r>
    </w:p>
    <w:p>
      <w:pPr>
        <w:pStyle w:val="PlainText"/>
        <w:ind w:firstLine="560" w:firstLineChars="200"/>
        <w:rPr>
          <w:rFonts w:ascii="Times New Roman" w:eastAsia="华文行楷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)解：四边形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BCGE</w:t>
      </w:r>
      <w:r>
        <w:rPr>
          <w:rFonts w:ascii="Times New Roman" w:eastAsia="华文行楷" w:hAnsi="Times New Roman" w:cs="Times New Roman"/>
          <w:sz w:val="28"/>
          <w:szCs w:val="28"/>
        </w:rPr>
        <w:t>是菱形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理由如下：</w:t>
      </w:r>
      <w:r>
        <w:rPr>
          <w:rFonts w:eastAsia="华文行楷" w:hAnsi="宋体" w:cs="Times New Roman"/>
          <w:b/>
          <w:sz w:val="28"/>
          <w:szCs w:val="28"/>
        </w:rPr>
        <w:t>∵△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与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ADE</w:t>
      </w:r>
      <w:r>
        <w:rPr>
          <w:rFonts w:ascii="Times New Roman" w:eastAsia="华文行楷" w:hAnsi="Times New Roman" w:cs="Times New Roman"/>
          <w:sz w:val="28"/>
          <w:szCs w:val="28"/>
        </w:rPr>
        <w:t>都是等边三角形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CAD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AEB</w:t>
      </w:r>
      <w:r>
        <w:rPr>
          <w:rFonts w:eastAsia="华文行楷" w:hAnsi="宋体" w:cs="Times New Roman" w:hint="eastAsia"/>
          <w:sz w:val="28"/>
          <w:szCs w:val="28"/>
        </w:rPr>
        <w:t>≌△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SAS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ACD.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ABE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120°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60°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BE</w:t>
      </w:r>
      <w:r>
        <w:rPr>
          <w:rFonts w:eastAsia="华文行楷" w:hAnsi="宋体" w:cs="Times New Roman" w:hint="eastAsia"/>
          <w:sz w:val="28"/>
          <w:szCs w:val="28"/>
        </w:rPr>
        <w:t>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AG.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EG</w:t>
      </w:r>
      <w:r>
        <w:rPr>
          <w:rFonts w:eastAsia="华文行楷" w:hAnsi="宋体" w:cs="Times New Roman"/>
          <w:b/>
          <w:sz w:val="28"/>
          <w:szCs w:val="28"/>
        </w:rPr>
        <w:t>∥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BCGE</w:t>
      </w:r>
      <w:r>
        <w:rPr>
          <w:rFonts w:ascii="Times New Roman" w:eastAsia="华文行楷" w:hAnsi="Times New Roman" w:cs="Times New Roman"/>
          <w:sz w:val="28"/>
          <w:szCs w:val="28"/>
        </w:rPr>
        <w:t>是平行四边形．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BCGE</w:t>
      </w:r>
      <w:r>
        <w:rPr>
          <w:rFonts w:ascii="Times New Roman" w:eastAsia="华文行楷" w:hAnsi="Times New Roman" w:cs="Times New Roman"/>
          <w:sz w:val="28"/>
          <w:szCs w:val="28"/>
        </w:rPr>
        <w:t>是菱形．</w:t>
      </w:r>
      <w:bookmarkStart w:id="0" w:name="_GoBack"/>
      <w:bookmarkEnd w:id="0"/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6E"/>
    <w:rsid w:val="00405D25"/>
    <w:rsid w:val="006C4E6E"/>
    <w:rsid w:val="00722ECC"/>
    <w:rsid w:val="00AF10B6"/>
    <w:rsid w:val="1535354C"/>
    <w:rsid w:val="19C64C93"/>
    <w:rsid w:val="2C0C666F"/>
    <w:rsid w:val="62B816A6"/>
    <w:rsid w:val="675B7853"/>
    <w:rsid w:val="6AF84A74"/>
    <w:rsid w:val="79C138D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GASJ078.TIF" TargetMode="External" /><Relationship Id="rId11" Type="http://schemas.openxmlformats.org/officeDocument/2006/relationships/image" Target="media/image5.png" /><Relationship Id="rId12" Type="http://schemas.openxmlformats.org/officeDocument/2006/relationships/image" Target="GASJ079.TIF" TargetMode="External" /><Relationship Id="rId13" Type="http://schemas.openxmlformats.org/officeDocument/2006/relationships/image" Target="media/image6.png" /><Relationship Id="rId14" Type="http://schemas.openxmlformats.org/officeDocument/2006/relationships/image" Target="GASJ076.TIF" TargetMode="External" /><Relationship Id="rId15" Type="http://schemas.openxmlformats.org/officeDocument/2006/relationships/image" Target="media/image7.png" /><Relationship Id="rId16" Type="http://schemas.openxmlformats.org/officeDocument/2006/relationships/image" Target="GASJ077.TIF" TargetMode="External" /><Relationship Id="rId17" Type="http://schemas.openxmlformats.org/officeDocument/2006/relationships/image" Target="media/image8.png" /><Relationship Id="rId18" Type="http://schemas.openxmlformats.org/officeDocument/2006/relationships/image" Target="GZSJ080A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GZSJ080.TIF" TargetMode="External" /><Relationship Id="rId21" Type="http://schemas.openxmlformats.org/officeDocument/2006/relationships/image" Target="media/image10.png" /><Relationship Id="rId22" Type="http://schemas.openxmlformats.org/officeDocument/2006/relationships/image" Target="GASJ081.TIF" TargetMode="External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GZSJ082.TIF" TargetMode="External" /><Relationship Id="rId26" Type="http://schemas.openxmlformats.org/officeDocument/2006/relationships/image" Target="media/image13.png" /><Relationship Id="rId27" Type="http://schemas.openxmlformats.org/officeDocument/2006/relationships/image" Target="GZSJ083.TIF" TargetMode="External" /><Relationship Id="rId28" Type="http://schemas.openxmlformats.org/officeDocument/2006/relationships/image" Target="media/image14.png" /><Relationship Id="rId29" Type="http://schemas.openxmlformats.org/officeDocument/2006/relationships/image" Target="GASJ085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5.png" /><Relationship Id="rId31" Type="http://schemas.openxmlformats.org/officeDocument/2006/relationships/image" Target="GASJ086.TIF" TargetMode="External" /><Relationship Id="rId32" Type="http://schemas.openxmlformats.org/officeDocument/2006/relationships/image" Target="media/image16.png" /><Relationship Id="rId33" Type="http://schemas.openxmlformats.org/officeDocument/2006/relationships/image" Target="GASJ087.TIF" TargetMode="External" /><Relationship Id="rId34" Type="http://schemas.openxmlformats.org/officeDocument/2006/relationships/image" Target="media/image17.png" /><Relationship Id="rId35" Type="http://schemas.openxmlformats.org/officeDocument/2006/relationships/image" Target="GASJ088.TIF" TargetMode="External" /><Relationship Id="rId36" Type="http://schemas.openxmlformats.org/officeDocument/2006/relationships/image" Target="media/image18.png" /><Relationship Id="rId37" Type="http://schemas.openxmlformats.org/officeDocument/2006/relationships/image" Target="GASJ089.TIF" TargetMode="External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GASJ075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8542</Words>
  <Characters>48693</Characters>
  <Application>Microsoft Office Word</Application>
  <DocSecurity>0</DocSecurity>
  <Lines>405</Lines>
  <Paragraphs>114</Paragraphs>
  <ScaleCrop>false</ScaleCrop>
  <Company>微软中国</Company>
  <LinksUpToDate>false</LinksUpToDate>
  <CharactersWithSpaces>57121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2019-11-23T08:23:00Z</dcterms:created>
  <dcterms:modified xsi:type="dcterms:W3CDTF">2019-11-24T01:17:20Z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